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A784" w14:textId="013A27E7" w:rsidR="00335B98" w:rsidRPr="005D6FF5" w:rsidRDefault="005D6FF5" w:rsidP="005D6FF5">
      <w:pPr>
        <w:jc w:val="center"/>
        <w:rPr>
          <w:b/>
          <w:bCs/>
          <w:sz w:val="32"/>
          <w:szCs w:val="32"/>
        </w:rPr>
      </w:pPr>
      <w:r w:rsidRPr="005D6FF5">
        <w:rPr>
          <w:b/>
          <w:bCs/>
          <w:sz w:val="32"/>
          <w:szCs w:val="32"/>
        </w:rPr>
        <w:t>DOCUMENT DE SYNTHESE</w:t>
      </w:r>
    </w:p>
    <w:p w14:paraId="2F197BCC" w14:textId="07B5D559" w:rsidR="005D6FF5" w:rsidRDefault="005D6FF5" w:rsidP="001152B0">
      <w:r>
        <w:t>Ce que dit la loi :</w:t>
      </w:r>
    </w:p>
    <w:p w14:paraId="65C66A5B" w14:textId="4AB692E0" w:rsidR="005D6FF5" w:rsidRDefault="005D6FF5" w:rsidP="005D6FF5">
      <w:pPr>
        <w:pStyle w:val="Paragraphedeliste"/>
        <w:numPr>
          <w:ilvl w:val="0"/>
          <w:numId w:val="1"/>
        </w:numPr>
      </w:pPr>
      <w:r>
        <w:t>Document signé par le proviseur et le professeur de musique</w:t>
      </w:r>
    </w:p>
    <w:p w14:paraId="592D7D28" w14:textId="08104B86" w:rsidR="005D6FF5" w:rsidRDefault="005D6FF5" w:rsidP="005D6FF5">
      <w:pPr>
        <w:pStyle w:val="Paragraphedeliste"/>
        <w:numPr>
          <w:ilvl w:val="0"/>
          <w:numId w:val="1"/>
        </w:numPr>
      </w:pPr>
      <w:r>
        <w:t>Œuvres étudiées, jouées, créées pendant l’année scolaire</w:t>
      </w:r>
    </w:p>
    <w:p w14:paraId="742DF638" w14:textId="5388AD2A" w:rsidR="005D6FF5" w:rsidRDefault="005D6FF5" w:rsidP="005D6FF5">
      <w:pPr>
        <w:pStyle w:val="Paragraphedeliste"/>
        <w:numPr>
          <w:ilvl w:val="0"/>
          <w:numId w:val="1"/>
        </w:numPr>
      </w:pPr>
      <w:r>
        <w:t>Thématiques et problématiques des champs de questionnement en première et en terminale</w:t>
      </w:r>
    </w:p>
    <w:p w14:paraId="3D68195F" w14:textId="324CB31C" w:rsidR="005D6FF5" w:rsidRDefault="005D6FF5" w:rsidP="005D6FF5">
      <w:pPr>
        <w:pStyle w:val="Paragraphedeliste"/>
        <w:numPr>
          <w:ilvl w:val="0"/>
          <w:numId w:val="1"/>
        </w:numPr>
      </w:pPr>
      <w:r>
        <w:t>Activités menées pendant les deux années de première et de terminale.</w:t>
      </w:r>
    </w:p>
    <w:p w14:paraId="3D3DCF15" w14:textId="77777777" w:rsidR="005D6FF5" w:rsidRDefault="005D6FF5" w:rsidP="005D6FF5">
      <w:pPr>
        <w:pStyle w:val="Paragraphedeliste"/>
        <w:numPr>
          <w:ilvl w:val="0"/>
          <w:numId w:val="1"/>
        </w:numPr>
      </w:pPr>
      <w:r>
        <w:t>Deux pages maximum (une feuille recto/verso ou deux feuilles recto)</w:t>
      </w:r>
    </w:p>
    <w:p w14:paraId="4380169C" w14:textId="64AA07D1" w:rsidR="005D6FF5" w:rsidRDefault="005D6FF5" w:rsidP="005D6FF5">
      <w:pPr>
        <w:pStyle w:val="Paragraphedeliste"/>
        <w:numPr>
          <w:ilvl w:val="0"/>
          <w:numId w:val="1"/>
        </w:numPr>
      </w:pPr>
      <w:r>
        <w:t xml:space="preserve">Transmis 15 jours avant le 3 avril au jury (en comptant le temps de l’envoi par la poste et le temps de la signature par la direction, remise des documents le lundi 06 mars 2023) </w:t>
      </w:r>
    </w:p>
    <w:p w14:paraId="62D65F34" w14:textId="5583E95F" w:rsidR="005D6FF5" w:rsidRDefault="005D6FF5" w:rsidP="001152B0">
      <w:pPr>
        <w:rPr>
          <w:i/>
          <w:iCs/>
        </w:rPr>
      </w:pPr>
    </w:p>
    <w:p w14:paraId="409CB50F" w14:textId="220A7D7A" w:rsidR="005D6FF5" w:rsidRPr="005D6FF5" w:rsidRDefault="005D6FF5" w:rsidP="005D6FF5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5D6FF5">
        <w:rPr>
          <w:b/>
          <w:bCs/>
          <w:sz w:val="28"/>
          <w:szCs w:val="28"/>
        </w:rPr>
        <w:t>Œuvres étudiées</w:t>
      </w:r>
    </w:p>
    <w:p w14:paraId="077C6D57" w14:textId="591F5B27" w:rsidR="005D6FF5" w:rsidRPr="0008272E" w:rsidRDefault="005D6FF5" w:rsidP="0008272E">
      <w:pPr>
        <w:pStyle w:val="Paragraphedeliste"/>
        <w:ind w:left="1080"/>
      </w:pPr>
      <w:r w:rsidRPr="005D6FF5">
        <w:rPr>
          <w:b/>
          <w:bCs/>
          <w:i/>
          <w:iCs/>
        </w:rPr>
        <w:t xml:space="preserve">You </w:t>
      </w:r>
      <w:proofErr w:type="spellStart"/>
      <w:r w:rsidRPr="005D6FF5">
        <w:rPr>
          <w:b/>
          <w:bCs/>
          <w:i/>
          <w:iCs/>
        </w:rPr>
        <w:t>had</w:t>
      </w:r>
      <w:proofErr w:type="spellEnd"/>
      <w:r w:rsidRPr="005D6FF5">
        <w:rPr>
          <w:b/>
          <w:bCs/>
          <w:i/>
          <w:iCs/>
        </w:rPr>
        <w:t xml:space="preserve"> </w:t>
      </w:r>
      <w:proofErr w:type="spellStart"/>
      <w:r w:rsidRPr="005D6FF5">
        <w:rPr>
          <w:b/>
          <w:bCs/>
          <w:i/>
          <w:iCs/>
        </w:rPr>
        <w:t>it</w:t>
      </w:r>
      <w:proofErr w:type="spellEnd"/>
      <w:r w:rsidRPr="005D6FF5">
        <w:rPr>
          <w:b/>
          <w:bCs/>
          <w:i/>
          <w:iCs/>
        </w:rPr>
        <w:t xml:space="preserve"> </w:t>
      </w:r>
      <w:proofErr w:type="spellStart"/>
      <w:r w:rsidRPr="005D6FF5">
        <w:rPr>
          <w:b/>
          <w:bCs/>
          <w:i/>
          <w:iCs/>
        </w:rPr>
        <w:t>coming</w:t>
      </w:r>
      <w:proofErr w:type="spellEnd"/>
      <w:r>
        <w:t>, 2001, Jeff Beck</w:t>
      </w:r>
      <w:r>
        <w:br/>
      </w:r>
      <w:r w:rsidR="0008272E" w:rsidRPr="0008272E">
        <w:rPr>
          <w:color w:val="000000"/>
          <w:szCs w:val="24"/>
        </w:rPr>
        <w:t xml:space="preserve">- </w:t>
      </w:r>
      <w:proofErr w:type="spellStart"/>
      <w:r w:rsidR="0008272E" w:rsidRPr="00AE7F22">
        <w:rPr>
          <w:i/>
          <w:iCs/>
          <w:color w:val="000000"/>
          <w:szCs w:val="24"/>
        </w:rPr>
        <w:t>Roy's</w:t>
      </w:r>
      <w:proofErr w:type="spellEnd"/>
      <w:r w:rsidR="0008272E" w:rsidRPr="00AE7F22">
        <w:rPr>
          <w:i/>
          <w:iCs/>
          <w:color w:val="000000"/>
          <w:szCs w:val="24"/>
        </w:rPr>
        <w:t xml:space="preserve"> Toy</w:t>
      </w:r>
      <w:r w:rsidR="0008272E" w:rsidRPr="00AE7F22">
        <w:rPr>
          <w:i/>
          <w:iCs/>
          <w:color w:val="000000"/>
          <w:szCs w:val="24"/>
        </w:rPr>
        <w:t> ;</w:t>
      </w:r>
      <w:r w:rsidR="0008272E" w:rsidRPr="00AE7F22">
        <w:rPr>
          <w:i/>
          <w:iCs/>
          <w:color w:val="000000"/>
          <w:szCs w:val="24"/>
        </w:rPr>
        <w:t xml:space="preserve"> Nadia</w:t>
      </w:r>
      <w:r w:rsidR="0008272E" w:rsidRPr="00AE7F22">
        <w:rPr>
          <w:i/>
          <w:iCs/>
          <w:color w:val="000000"/>
          <w:szCs w:val="24"/>
        </w:rPr>
        <w:t xml:space="preserve"> ; </w:t>
      </w:r>
      <w:r w:rsidR="0008272E" w:rsidRPr="00AE7F22">
        <w:rPr>
          <w:i/>
          <w:iCs/>
          <w:color w:val="000000"/>
          <w:szCs w:val="24"/>
        </w:rPr>
        <w:t xml:space="preserve">Dirty </w:t>
      </w:r>
      <w:proofErr w:type="spellStart"/>
      <w:r w:rsidR="0008272E" w:rsidRPr="00AE7F22">
        <w:rPr>
          <w:i/>
          <w:iCs/>
          <w:color w:val="000000"/>
          <w:szCs w:val="24"/>
        </w:rPr>
        <w:t>Mind</w:t>
      </w:r>
      <w:proofErr w:type="spellEnd"/>
      <w:r w:rsidR="0008272E" w:rsidRPr="00AE7F22">
        <w:rPr>
          <w:i/>
          <w:iCs/>
          <w:color w:val="000000"/>
          <w:szCs w:val="24"/>
        </w:rPr>
        <w:t xml:space="preserve"> ; </w:t>
      </w:r>
      <w:r w:rsidR="0008272E" w:rsidRPr="00AE7F22">
        <w:rPr>
          <w:i/>
          <w:iCs/>
          <w:color w:val="000000"/>
          <w:szCs w:val="24"/>
        </w:rPr>
        <w:t xml:space="preserve">Rollin' and </w:t>
      </w:r>
      <w:proofErr w:type="spellStart"/>
      <w:r w:rsidR="0008272E" w:rsidRPr="00AE7F22">
        <w:rPr>
          <w:i/>
          <w:iCs/>
          <w:color w:val="000000"/>
          <w:szCs w:val="24"/>
        </w:rPr>
        <w:t>Tumblin</w:t>
      </w:r>
      <w:proofErr w:type="spellEnd"/>
      <w:r w:rsidR="0008272E" w:rsidRPr="00AE7F22">
        <w:rPr>
          <w:i/>
          <w:iCs/>
          <w:color w:val="000000"/>
          <w:szCs w:val="24"/>
        </w:rPr>
        <w:t xml:space="preserve"> ; </w:t>
      </w:r>
      <w:proofErr w:type="spellStart"/>
      <w:r w:rsidR="0008272E" w:rsidRPr="00AE7F22">
        <w:rPr>
          <w:i/>
          <w:iCs/>
          <w:color w:val="000000"/>
          <w:szCs w:val="24"/>
        </w:rPr>
        <w:t>Rosebud</w:t>
      </w:r>
      <w:proofErr w:type="spellEnd"/>
      <w:r w:rsidR="0008272E" w:rsidRPr="00AE7F22">
        <w:rPr>
          <w:i/>
          <w:iCs/>
          <w:color w:val="000000"/>
          <w:szCs w:val="24"/>
        </w:rPr>
        <w:t xml:space="preserve"> ; </w:t>
      </w:r>
      <w:proofErr w:type="spellStart"/>
      <w:r w:rsidR="0008272E" w:rsidRPr="00AE7F22">
        <w:rPr>
          <w:i/>
          <w:iCs/>
          <w:color w:val="000000"/>
          <w:szCs w:val="24"/>
        </w:rPr>
        <w:t>Blackbird</w:t>
      </w:r>
      <w:proofErr w:type="spellEnd"/>
    </w:p>
    <w:p w14:paraId="51570BD7" w14:textId="08FF7177" w:rsidR="0008272E" w:rsidRDefault="0008272E" w:rsidP="0008272E">
      <w:pPr>
        <w:pStyle w:val="Paragraphedeliste"/>
        <w:ind w:left="1080"/>
      </w:pPr>
      <w:r>
        <w:rPr>
          <w:b/>
          <w:bCs/>
          <w:i/>
          <w:iCs/>
        </w:rPr>
        <w:t xml:space="preserve">Les Indes galantes, </w:t>
      </w:r>
      <w:r w:rsidRPr="0008272E">
        <w:t>1734</w:t>
      </w:r>
      <w:r>
        <w:t>, Jean-Philippe Rameau</w:t>
      </w:r>
    </w:p>
    <w:p w14:paraId="4AB09BA0" w14:textId="12B3E3FF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 w:rsidRPr="0008272E">
        <w:rPr>
          <w:color w:val="000000"/>
          <w:szCs w:val="24"/>
        </w:rPr>
        <w:t>- De la scène 6 « Bannissons les tristes alarmes ! » à la fin de l'entrée</w:t>
      </w:r>
    </w:p>
    <w:p w14:paraId="1A3E73B3" w14:textId="48796D4E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 w:rsidRPr="0008272E">
        <w:rPr>
          <w:b/>
          <w:bCs/>
          <w:i/>
          <w:iCs/>
          <w:color w:val="000000"/>
          <w:szCs w:val="24"/>
        </w:rPr>
        <w:t>Le Carnaval,</w:t>
      </w:r>
      <w:r>
        <w:rPr>
          <w:color w:val="000000"/>
          <w:szCs w:val="24"/>
        </w:rPr>
        <w:t xml:space="preserve"> 1834, Robert Schumann</w:t>
      </w:r>
    </w:p>
    <w:p w14:paraId="75632E09" w14:textId="5907FC8B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 w:rsidRPr="0008272E">
        <w:rPr>
          <w:color w:val="000000"/>
          <w:szCs w:val="24"/>
        </w:rPr>
        <w:t xml:space="preserve">- </w:t>
      </w:r>
      <w:r w:rsidRPr="00AE7F22">
        <w:rPr>
          <w:i/>
          <w:iCs/>
          <w:color w:val="000000"/>
          <w:szCs w:val="24"/>
        </w:rPr>
        <w:t>Préambule</w:t>
      </w:r>
      <w:r w:rsidRPr="00AE7F22">
        <w:rPr>
          <w:i/>
          <w:iCs/>
          <w:color w:val="000000"/>
          <w:szCs w:val="24"/>
        </w:rPr>
        <w:t xml:space="preserve"> ; </w:t>
      </w:r>
      <w:r w:rsidRPr="00AE7F22">
        <w:rPr>
          <w:i/>
          <w:iCs/>
          <w:color w:val="000000"/>
          <w:szCs w:val="24"/>
        </w:rPr>
        <w:t>Pierrot</w:t>
      </w:r>
      <w:r w:rsidRPr="00AE7F22">
        <w:rPr>
          <w:i/>
          <w:iCs/>
          <w:color w:val="000000"/>
          <w:szCs w:val="24"/>
        </w:rPr>
        <w:t xml:space="preserve"> ; </w:t>
      </w:r>
      <w:proofErr w:type="spellStart"/>
      <w:r w:rsidRPr="00AE7F22">
        <w:rPr>
          <w:i/>
          <w:iCs/>
          <w:color w:val="000000"/>
          <w:szCs w:val="24"/>
        </w:rPr>
        <w:t>Eusebius</w:t>
      </w:r>
      <w:proofErr w:type="spellEnd"/>
      <w:r w:rsidRPr="00AE7F22">
        <w:rPr>
          <w:i/>
          <w:iCs/>
          <w:color w:val="000000"/>
          <w:szCs w:val="24"/>
        </w:rPr>
        <w:t xml:space="preserve"> ; </w:t>
      </w:r>
      <w:proofErr w:type="spellStart"/>
      <w:r w:rsidRPr="00AE7F22">
        <w:rPr>
          <w:i/>
          <w:iCs/>
          <w:color w:val="000000"/>
          <w:szCs w:val="24"/>
        </w:rPr>
        <w:t>Florestan</w:t>
      </w:r>
      <w:proofErr w:type="spellEnd"/>
      <w:r w:rsidRPr="00AE7F22">
        <w:rPr>
          <w:i/>
          <w:iCs/>
          <w:color w:val="000000"/>
          <w:szCs w:val="24"/>
        </w:rPr>
        <w:t xml:space="preserve"> ; </w:t>
      </w:r>
      <w:r w:rsidRPr="00AE7F22">
        <w:rPr>
          <w:i/>
          <w:iCs/>
          <w:color w:val="000000"/>
          <w:szCs w:val="24"/>
        </w:rPr>
        <w:t>ASCH-SCHA (Lettres Dansantes)</w:t>
      </w:r>
      <w:r w:rsidRPr="00AE7F22">
        <w:rPr>
          <w:i/>
          <w:iCs/>
          <w:color w:val="000000"/>
          <w:szCs w:val="24"/>
        </w:rPr>
        <w:t xml:space="preserve"> ; </w:t>
      </w:r>
      <w:r w:rsidRPr="00AE7F22">
        <w:rPr>
          <w:i/>
          <w:iCs/>
          <w:color w:val="000000"/>
          <w:szCs w:val="24"/>
        </w:rPr>
        <w:t>Chopin</w:t>
      </w:r>
      <w:r w:rsidRPr="00AE7F22">
        <w:rPr>
          <w:i/>
          <w:iCs/>
          <w:color w:val="000000"/>
          <w:szCs w:val="24"/>
        </w:rPr>
        <w:t xml:space="preserve"> ; </w:t>
      </w:r>
      <w:r w:rsidRPr="00AE7F22">
        <w:rPr>
          <w:i/>
          <w:iCs/>
          <w:color w:val="000000"/>
          <w:szCs w:val="24"/>
        </w:rPr>
        <w:t xml:space="preserve">Marche des </w:t>
      </w:r>
      <w:proofErr w:type="spellStart"/>
      <w:r w:rsidRPr="00AE7F22">
        <w:rPr>
          <w:i/>
          <w:iCs/>
          <w:color w:val="000000"/>
          <w:szCs w:val="24"/>
        </w:rPr>
        <w:t>Davidsbündler</w:t>
      </w:r>
      <w:proofErr w:type="spellEnd"/>
      <w:r w:rsidRPr="00AE7F22">
        <w:rPr>
          <w:i/>
          <w:iCs/>
          <w:color w:val="000000"/>
          <w:szCs w:val="24"/>
        </w:rPr>
        <w:t xml:space="preserve"> contre les Philistins</w:t>
      </w:r>
    </w:p>
    <w:p w14:paraId="2270461A" w14:textId="5F7CF258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08272E">
        <w:rPr>
          <w:b/>
          <w:bCs/>
          <w:i/>
          <w:iCs/>
          <w:color w:val="000000"/>
          <w:szCs w:val="24"/>
        </w:rPr>
        <w:t>Concerto brandebourgeois n°2</w:t>
      </w:r>
      <w:r w:rsidRPr="0008272E">
        <w:rPr>
          <w:color w:val="000000"/>
          <w:szCs w:val="24"/>
        </w:rPr>
        <w:t>, Premier mouveme</w:t>
      </w:r>
      <w:r>
        <w:rPr>
          <w:color w:val="000000"/>
          <w:szCs w:val="24"/>
        </w:rPr>
        <w:t>nt, 1721, Jean-Sébastien Bach</w:t>
      </w:r>
    </w:p>
    <w:p w14:paraId="5769FCA6" w14:textId="50F2E7D8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08272E">
        <w:rPr>
          <w:b/>
          <w:bCs/>
          <w:i/>
          <w:iCs/>
          <w:color w:val="000000"/>
          <w:szCs w:val="24"/>
        </w:rPr>
        <w:t>La Flûte Enchantée</w:t>
      </w:r>
      <w:r>
        <w:rPr>
          <w:color w:val="000000"/>
          <w:szCs w:val="24"/>
        </w:rPr>
        <w:t>, 1791, Wolfgang Amadeus Mozart</w:t>
      </w:r>
    </w:p>
    <w:p w14:paraId="11B526C2" w14:textId="658D475A" w:rsidR="0008272E" w:rsidRDefault="0008272E" w:rsidP="0008272E">
      <w:pPr>
        <w:pStyle w:val="Paragraphedeliste"/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b/>
          <w:bCs/>
          <w:i/>
          <w:iCs/>
          <w:color w:val="000000"/>
          <w:szCs w:val="24"/>
        </w:rPr>
        <w:t>L</w:t>
      </w:r>
      <w:r w:rsidRPr="0008272E">
        <w:rPr>
          <w:b/>
          <w:bCs/>
          <w:i/>
          <w:iCs/>
          <w:color w:val="000000"/>
          <w:szCs w:val="24"/>
        </w:rPr>
        <w:t>e Pierrot Lunaire</w:t>
      </w:r>
      <w:r>
        <w:rPr>
          <w:color w:val="000000"/>
          <w:szCs w:val="24"/>
        </w:rPr>
        <w:t>, 1912, Arnold Schoenberg</w:t>
      </w:r>
    </w:p>
    <w:p w14:paraId="77F730F7" w14:textId="611E7BCC" w:rsidR="00FE2931" w:rsidRDefault="00FE2931" w:rsidP="0008272E">
      <w:pPr>
        <w:pStyle w:val="Paragraphedeliste"/>
        <w:ind w:left="1080"/>
        <w:rPr>
          <w:color w:val="000000"/>
          <w:szCs w:val="24"/>
        </w:rPr>
      </w:pPr>
    </w:p>
    <w:p w14:paraId="4CE92228" w14:textId="77777777" w:rsidR="00FE2931" w:rsidRDefault="00FE2931" w:rsidP="00FE2931">
      <w:pPr>
        <w:pStyle w:val="Paragraphedeliste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FE2931">
        <w:rPr>
          <w:b/>
          <w:bCs/>
          <w:color w:val="000000"/>
          <w:sz w:val="28"/>
          <w:szCs w:val="28"/>
        </w:rPr>
        <w:t>Œuvres jouées ou chantées</w:t>
      </w:r>
    </w:p>
    <w:p w14:paraId="6486CE90" w14:textId="77777777" w:rsidR="00FE2931" w:rsidRPr="00FE2931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  <w:lang w:val="it-IT"/>
        </w:rPr>
      </w:pPr>
      <w:r w:rsidRPr="00FE2931">
        <w:rPr>
          <w:rFonts w:cs="Times New Roman"/>
          <w:i/>
          <w:szCs w:val="24"/>
          <w:lang w:val="en-US"/>
        </w:rPr>
        <w:t>I Got Rhythm</w:t>
      </w:r>
      <w:r w:rsidRPr="00FE2931">
        <w:rPr>
          <w:i/>
          <w:szCs w:val="24"/>
          <w:lang w:val="en-US"/>
        </w:rPr>
        <w:t xml:space="preserve">, </w:t>
      </w:r>
      <w:r w:rsidRPr="00FE2931">
        <w:rPr>
          <w:iCs/>
          <w:szCs w:val="24"/>
          <w:lang w:val="en-US"/>
        </w:rPr>
        <w:t>Gershwin</w:t>
      </w:r>
    </w:p>
    <w:p w14:paraId="05C4B3D6" w14:textId="2CC0338F" w:rsidR="00FE2931" w:rsidRPr="00FE2931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  <w:lang w:val="it-IT"/>
        </w:rPr>
      </w:pPr>
      <w:proofErr w:type="spellStart"/>
      <w:r w:rsidRPr="006D7CC7">
        <w:rPr>
          <w:rFonts w:cs="Times New Roman"/>
          <w:i/>
          <w:szCs w:val="24"/>
          <w:lang w:val="en-US"/>
        </w:rPr>
        <w:t>Arnaq</w:t>
      </w:r>
      <w:proofErr w:type="spellEnd"/>
      <w:r w:rsidRPr="00FE2931">
        <w:rPr>
          <w:rFonts w:cs="Times New Roman"/>
          <w:iCs/>
          <w:szCs w:val="24"/>
          <w:lang w:val="en-US"/>
        </w:rPr>
        <w:t xml:space="preserve">, </w:t>
      </w:r>
      <w:proofErr w:type="spellStart"/>
      <w:r w:rsidRPr="00FE2931">
        <w:rPr>
          <w:rFonts w:cs="Times New Roman"/>
          <w:iCs/>
          <w:szCs w:val="24"/>
          <w:lang w:val="en-US"/>
        </w:rPr>
        <w:t>Elisapie</w:t>
      </w:r>
      <w:proofErr w:type="spellEnd"/>
      <w:r w:rsidRPr="00FE2931">
        <w:rPr>
          <w:rFonts w:cs="Times New Roman"/>
          <w:iCs/>
          <w:szCs w:val="24"/>
          <w:lang w:val="en-US"/>
        </w:rPr>
        <w:t xml:space="preserve"> Isaac</w:t>
      </w:r>
    </w:p>
    <w:p w14:paraId="6DA2045E" w14:textId="1E177A8A" w:rsidR="00FE2931" w:rsidRPr="00FE2931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</w:rPr>
      </w:pPr>
      <w:r w:rsidRPr="006D7CC7">
        <w:rPr>
          <w:rFonts w:cs="Times New Roman"/>
          <w:i/>
          <w:szCs w:val="24"/>
          <w:lang w:val="en-US"/>
        </w:rPr>
        <w:t>Evening Rise</w:t>
      </w:r>
      <w:r w:rsidRPr="00FE2931">
        <w:rPr>
          <w:rFonts w:cs="Times New Roman"/>
          <w:iCs/>
          <w:szCs w:val="24"/>
          <w:lang w:val="en-US"/>
        </w:rPr>
        <w:t xml:space="preserve">, </w:t>
      </w:r>
      <w:r w:rsidRPr="00FE2931">
        <w:rPr>
          <w:rFonts w:cs="Times New Roman"/>
          <w:iCs/>
          <w:szCs w:val="24"/>
          <w:lang w:val="en-US"/>
        </w:rPr>
        <w:t xml:space="preserve">Trad. </w:t>
      </w:r>
      <w:proofErr w:type="spellStart"/>
      <w:r w:rsidRPr="00FE2931">
        <w:rPr>
          <w:rFonts w:cs="Times New Roman"/>
          <w:iCs/>
          <w:szCs w:val="24"/>
          <w:lang w:val="en-US"/>
        </w:rPr>
        <w:t>A</w:t>
      </w:r>
      <w:r w:rsidRPr="00FE2931">
        <w:rPr>
          <w:rFonts w:cs="Times New Roman"/>
          <w:iCs/>
          <w:szCs w:val="24"/>
          <w:lang w:val="en-US"/>
        </w:rPr>
        <w:t>mérindie</w:t>
      </w:r>
      <w:r w:rsidRPr="00FE2931">
        <w:rPr>
          <w:rFonts w:cs="Times New Roman"/>
          <w:iCs/>
          <w:szCs w:val="24"/>
          <w:lang w:val="en-US"/>
        </w:rPr>
        <w:t>n</w:t>
      </w:r>
      <w:proofErr w:type="spellEnd"/>
    </w:p>
    <w:p w14:paraId="221086F9" w14:textId="4AE5D17A" w:rsidR="00FE2931" w:rsidRPr="00FE2931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</w:rPr>
      </w:pPr>
      <w:proofErr w:type="spellStart"/>
      <w:r w:rsidRPr="006D7CC7">
        <w:rPr>
          <w:rFonts w:cs="Times New Roman"/>
          <w:i/>
          <w:szCs w:val="24"/>
          <w:lang w:val="en-US"/>
        </w:rPr>
        <w:t>Danse</w:t>
      </w:r>
      <w:proofErr w:type="spellEnd"/>
      <w:r w:rsidRPr="006D7CC7">
        <w:rPr>
          <w:rFonts w:cs="Times New Roman"/>
          <w:i/>
          <w:szCs w:val="24"/>
          <w:lang w:val="en-US"/>
        </w:rPr>
        <w:t xml:space="preserve"> la </w:t>
      </w:r>
      <w:proofErr w:type="spellStart"/>
      <w:r w:rsidRPr="006D7CC7">
        <w:rPr>
          <w:rFonts w:cs="Times New Roman"/>
          <w:i/>
          <w:szCs w:val="24"/>
          <w:lang w:val="en-US"/>
        </w:rPr>
        <w:t>neige</w:t>
      </w:r>
      <w:proofErr w:type="spellEnd"/>
      <w:r w:rsidRPr="00FE2931">
        <w:rPr>
          <w:rFonts w:cs="Times New Roman"/>
          <w:iCs/>
          <w:szCs w:val="24"/>
          <w:lang w:val="en-US"/>
        </w:rPr>
        <w:t xml:space="preserve">, </w:t>
      </w:r>
      <w:r w:rsidRPr="00FE2931">
        <w:rPr>
          <w:rFonts w:cs="Times New Roman"/>
          <w:iCs/>
          <w:szCs w:val="24"/>
          <w:lang w:val="en-US"/>
        </w:rPr>
        <w:t xml:space="preserve">Pierre G. </w:t>
      </w:r>
      <w:proofErr w:type="spellStart"/>
      <w:r w:rsidRPr="00FE2931">
        <w:rPr>
          <w:rFonts w:cs="Times New Roman"/>
          <w:iCs/>
          <w:szCs w:val="24"/>
          <w:lang w:val="en-US"/>
        </w:rPr>
        <w:t>Amiot</w:t>
      </w:r>
      <w:proofErr w:type="spellEnd"/>
    </w:p>
    <w:p w14:paraId="6ACFFDC7" w14:textId="77777777" w:rsidR="00FE2931" w:rsidRPr="00FE2931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</w:rPr>
      </w:pPr>
      <w:r w:rsidRPr="006D7CC7">
        <w:rPr>
          <w:rFonts w:cs="Times New Roman"/>
          <w:i/>
          <w:szCs w:val="24"/>
          <w:lang w:val="en-US"/>
        </w:rPr>
        <w:t>Carol of the Bells</w:t>
      </w:r>
      <w:r w:rsidRPr="00FE2931">
        <w:rPr>
          <w:rFonts w:cs="Times New Roman"/>
          <w:iCs/>
          <w:szCs w:val="24"/>
          <w:lang w:val="en-US"/>
        </w:rPr>
        <w:t xml:space="preserve">, </w:t>
      </w:r>
      <w:r w:rsidRPr="00FE2931">
        <w:rPr>
          <w:rFonts w:cs="Times New Roman"/>
          <w:iCs/>
          <w:szCs w:val="24"/>
          <w:lang w:val="en-US"/>
        </w:rPr>
        <w:t xml:space="preserve">Peter J. </w:t>
      </w:r>
      <w:proofErr w:type="spellStart"/>
      <w:r w:rsidRPr="00FE2931">
        <w:rPr>
          <w:rFonts w:cs="Times New Roman"/>
          <w:iCs/>
          <w:szCs w:val="24"/>
          <w:lang w:val="en-US"/>
        </w:rPr>
        <w:t>Wilhousky</w:t>
      </w:r>
      <w:proofErr w:type="spellEnd"/>
    </w:p>
    <w:p w14:paraId="505DAA90" w14:textId="70081E41" w:rsidR="00FE2931" w:rsidRPr="006D7CC7" w:rsidRDefault="00FE2931" w:rsidP="00FE2931">
      <w:pPr>
        <w:pStyle w:val="Paragraphedeliste"/>
        <w:numPr>
          <w:ilvl w:val="0"/>
          <w:numId w:val="1"/>
        </w:numPr>
        <w:rPr>
          <w:b/>
          <w:bCs/>
          <w:color w:val="000000"/>
          <w:szCs w:val="24"/>
          <w:lang w:val="it-IT"/>
        </w:rPr>
      </w:pPr>
      <w:proofErr w:type="spellStart"/>
      <w:r w:rsidRPr="006D7CC7">
        <w:rPr>
          <w:rFonts w:cs="Times New Roman"/>
          <w:i/>
          <w:szCs w:val="24"/>
          <w:lang w:val="en-US"/>
        </w:rPr>
        <w:t>Feliz</w:t>
      </w:r>
      <w:proofErr w:type="spellEnd"/>
      <w:r w:rsidRPr="006D7CC7">
        <w:rPr>
          <w:rFonts w:cs="Times New Roman"/>
          <w:i/>
          <w:szCs w:val="24"/>
          <w:lang w:val="en-US"/>
        </w:rPr>
        <w:t xml:space="preserve"> Navidad</w:t>
      </w:r>
      <w:r w:rsidRPr="00FE2931">
        <w:rPr>
          <w:b/>
          <w:bCs/>
          <w:i/>
          <w:iCs/>
          <w:szCs w:val="24"/>
          <w:lang w:val="en-US"/>
        </w:rPr>
        <w:t xml:space="preserve">, </w:t>
      </w:r>
      <w:r w:rsidRPr="00FE2931">
        <w:rPr>
          <w:szCs w:val="24"/>
          <w:lang w:val="en-US"/>
        </w:rPr>
        <w:t>Jose Feliciano</w:t>
      </w:r>
    </w:p>
    <w:p w14:paraId="027DA8C4" w14:textId="56913511" w:rsidR="006D7CC7" w:rsidRP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  <w:lang w:val="it-IT"/>
        </w:rPr>
      </w:pPr>
      <w:r w:rsidRPr="006D7CC7">
        <w:rPr>
          <w:bCs/>
          <w:i/>
          <w:szCs w:val="24"/>
          <w:lang w:val="it-IT"/>
        </w:rPr>
        <w:t>Sing, sing Noel!</w:t>
      </w:r>
      <w:r>
        <w:rPr>
          <w:bCs/>
          <w:iCs/>
          <w:szCs w:val="24"/>
          <w:lang w:val="it-IT"/>
        </w:rPr>
        <w:t xml:space="preserve"> </w:t>
      </w:r>
      <w:r w:rsidRPr="006D7CC7">
        <w:rPr>
          <w:bCs/>
          <w:iCs/>
          <w:szCs w:val="24"/>
        </w:rPr>
        <w:t>Trad. arr. par Mark Burrows</w:t>
      </w:r>
    </w:p>
    <w:p w14:paraId="1BADBEFF" w14:textId="731D33D5" w:rsid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r w:rsidRPr="006D7CC7">
        <w:rPr>
          <w:bCs/>
          <w:i/>
          <w:color w:val="000000"/>
          <w:szCs w:val="24"/>
        </w:rPr>
        <w:t xml:space="preserve">Un </w:t>
      </w:r>
      <w:proofErr w:type="spellStart"/>
      <w:r w:rsidRPr="006D7CC7">
        <w:rPr>
          <w:bCs/>
          <w:i/>
          <w:color w:val="000000"/>
          <w:szCs w:val="24"/>
        </w:rPr>
        <w:t>poquitos</w:t>
      </w:r>
      <w:proofErr w:type="spellEnd"/>
      <w:r w:rsidRPr="006D7CC7">
        <w:rPr>
          <w:bCs/>
          <w:i/>
          <w:color w:val="000000"/>
          <w:szCs w:val="24"/>
        </w:rPr>
        <w:t xml:space="preserve"> </w:t>
      </w:r>
      <w:proofErr w:type="spellStart"/>
      <w:r w:rsidRPr="006D7CC7">
        <w:rPr>
          <w:bCs/>
          <w:i/>
          <w:color w:val="000000"/>
          <w:szCs w:val="24"/>
        </w:rPr>
        <w:t>cantas</w:t>
      </w:r>
      <w:proofErr w:type="spellEnd"/>
      <w:r w:rsidRPr="006D7CC7">
        <w:rPr>
          <w:bCs/>
          <w:iCs/>
          <w:color w:val="000000"/>
          <w:szCs w:val="24"/>
        </w:rPr>
        <w:t xml:space="preserve">, Trad. </w:t>
      </w:r>
      <w:r>
        <w:rPr>
          <w:bCs/>
          <w:iCs/>
          <w:color w:val="000000"/>
          <w:szCs w:val="24"/>
        </w:rPr>
        <w:t>sud-américain</w:t>
      </w:r>
    </w:p>
    <w:p w14:paraId="6516067F" w14:textId="4F78B944" w:rsid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r w:rsidRPr="006D7CC7">
        <w:rPr>
          <w:bCs/>
          <w:i/>
          <w:color w:val="000000"/>
          <w:szCs w:val="24"/>
        </w:rPr>
        <w:t>Calypso</w:t>
      </w:r>
      <w:r>
        <w:rPr>
          <w:bCs/>
          <w:iCs/>
          <w:color w:val="000000"/>
          <w:szCs w:val="24"/>
        </w:rPr>
        <w:t xml:space="preserve">, Jan </w:t>
      </w:r>
      <w:proofErr w:type="spellStart"/>
      <w:r>
        <w:rPr>
          <w:bCs/>
          <w:iCs/>
          <w:color w:val="000000"/>
          <w:szCs w:val="24"/>
        </w:rPr>
        <w:t>Holdstock</w:t>
      </w:r>
      <w:proofErr w:type="spellEnd"/>
    </w:p>
    <w:p w14:paraId="3BF20A0F" w14:textId="0E122E90" w:rsid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proofErr w:type="spellStart"/>
      <w:r w:rsidRPr="006D7CC7">
        <w:rPr>
          <w:bCs/>
          <w:i/>
          <w:color w:val="000000"/>
          <w:szCs w:val="24"/>
        </w:rPr>
        <w:t>Canten</w:t>
      </w:r>
      <w:proofErr w:type="spellEnd"/>
      <w:r w:rsidRPr="006D7CC7">
        <w:rPr>
          <w:bCs/>
          <w:i/>
          <w:color w:val="000000"/>
          <w:szCs w:val="24"/>
        </w:rPr>
        <w:t>, señores cantors</w:t>
      </w:r>
      <w:r>
        <w:rPr>
          <w:bCs/>
          <w:iCs/>
          <w:color w:val="000000"/>
          <w:szCs w:val="24"/>
        </w:rPr>
        <w:t>, Trad. argentin</w:t>
      </w:r>
    </w:p>
    <w:p w14:paraId="6A911577" w14:textId="0C8E4A3E" w:rsid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proofErr w:type="spellStart"/>
      <w:r w:rsidRPr="006D7CC7">
        <w:rPr>
          <w:bCs/>
          <w:i/>
          <w:color w:val="000000"/>
          <w:szCs w:val="24"/>
        </w:rPr>
        <w:t>Calabaça</w:t>
      </w:r>
      <w:proofErr w:type="spellEnd"/>
      <w:r w:rsidRPr="006D7CC7">
        <w:rPr>
          <w:bCs/>
          <w:i/>
          <w:color w:val="000000"/>
          <w:szCs w:val="24"/>
        </w:rPr>
        <w:t xml:space="preserve">, no </w:t>
      </w:r>
      <w:proofErr w:type="spellStart"/>
      <w:r w:rsidRPr="006D7CC7">
        <w:rPr>
          <w:bCs/>
          <w:i/>
          <w:color w:val="000000"/>
          <w:szCs w:val="24"/>
        </w:rPr>
        <w:t>sé</w:t>
      </w:r>
      <w:proofErr w:type="spellEnd"/>
      <w:r w:rsidRPr="006D7CC7">
        <w:rPr>
          <w:bCs/>
          <w:i/>
          <w:color w:val="000000"/>
          <w:szCs w:val="24"/>
        </w:rPr>
        <w:t>,</w:t>
      </w:r>
      <w:r>
        <w:rPr>
          <w:bCs/>
          <w:iCs/>
          <w:color w:val="000000"/>
          <w:szCs w:val="24"/>
        </w:rPr>
        <w:t xml:space="preserve"> anonyme</w:t>
      </w:r>
    </w:p>
    <w:p w14:paraId="49C2DA01" w14:textId="211A5547" w:rsidR="006D7CC7" w:rsidRPr="006D7CC7" w:rsidRDefault="006D7CC7" w:rsidP="00FE2931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r w:rsidRPr="006D7CC7">
        <w:rPr>
          <w:bCs/>
          <w:i/>
          <w:color w:val="000000"/>
          <w:szCs w:val="24"/>
        </w:rPr>
        <w:t>Le Carnaval des Animaux</w:t>
      </w:r>
      <w:r>
        <w:rPr>
          <w:bCs/>
          <w:iCs/>
          <w:color w:val="000000"/>
          <w:szCs w:val="24"/>
        </w:rPr>
        <w:t xml:space="preserve"> (</w:t>
      </w:r>
      <w:r w:rsidRPr="006D7CC7">
        <w:rPr>
          <w:bCs/>
          <w:i/>
          <w:color w:val="000000"/>
          <w:szCs w:val="24"/>
        </w:rPr>
        <w:t xml:space="preserve">L’éléphant, Tortues, Fossiles, Le </w:t>
      </w:r>
      <w:r>
        <w:rPr>
          <w:bCs/>
          <w:i/>
          <w:color w:val="000000"/>
          <w:szCs w:val="24"/>
        </w:rPr>
        <w:t>C</w:t>
      </w:r>
      <w:r w:rsidRPr="006D7CC7">
        <w:rPr>
          <w:bCs/>
          <w:i/>
          <w:color w:val="000000"/>
          <w:szCs w:val="24"/>
        </w:rPr>
        <w:t>oucou au fond des bois, Le Cygne</w:t>
      </w:r>
      <w:r>
        <w:rPr>
          <w:bCs/>
          <w:iCs/>
          <w:color w:val="000000"/>
          <w:szCs w:val="24"/>
        </w:rPr>
        <w:t>), Saint-Saëns</w:t>
      </w:r>
    </w:p>
    <w:p w14:paraId="0C07623B" w14:textId="77777777" w:rsidR="00F047D9" w:rsidRPr="00F047D9" w:rsidRDefault="00F047D9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</w:rPr>
      </w:pPr>
      <w:r w:rsidRPr="00F047D9">
        <w:rPr>
          <w:i/>
          <w:iCs/>
        </w:rPr>
        <w:t>Danny Boy</w:t>
      </w:r>
      <w:r>
        <w:rPr>
          <w:i/>
          <w:iCs/>
        </w:rPr>
        <w:t xml:space="preserve">, </w:t>
      </w:r>
      <w:r w:rsidRPr="00F047D9">
        <w:t>trad. irlandais</w:t>
      </w:r>
    </w:p>
    <w:p w14:paraId="41C8D0ED" w14:textId="77777777" w:rsidR="00F047D9" w:rsidRPr="00F047D9" w:rsidRDefault="00F047D9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</w:rPr>
      </w:pPr>
      <w:r w:rsidRPr="00F047D9">
        <w:rPr>
          <w:i/>
          <w:iCs/>
        </w:rPr>
        <w:t xml:space="preserve">Ride, the </w:t>
      </w:r>
      <w:proofErr w:type="spellStart"/>
      <w:r w:rsidRPr="00F047D9">
        <w:rPr>
          <w:i/>
          <w:iCs/>
        </w:rPr>
        <w:t>winds</w:t>
      </w:r>
      <w:proofErr w:type="spellEnd"/>
      <w:r w:rsidRPr="00F047D9">
        <w:rPr>
          <w:i/>
          <w:iCs/>
        </w:rPr>
        <w:t xml:space="preserve"> of </w:t>
      </w:r>
      <w:proofErr w:type="spellStart"/>
      <w:r w:rsidRPr="00F047D9">
        <w:rPr>
          <w:i/>
          <w:iCs/>
        </w:rPr>
        <w:t>morning</w:t>
      </w:r>
      <w:proofErr w:type="spellEnd"/>
      <w:r>
        <w:t xml:space="preserve">, </w:t>
      </w:r>
      <w:proofErr w:type="spellStart"/>
      <w:r>
        <w:t>Fettke</w:t>
      </w:r>
      <w:proofErr w:type="spellEnd"/>
    </w:p>
    <w:p w14:paraId="72F483D9" w14:textId="77777777" w:rsidR="00F047D9" w:rsidRPr="00F047D9" w:rsidRDefault="00F047D9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</w:rPr>
      </w:pPr>
      <w:r w:rsidRPr="00F047D9">
        <w:rPr>
          <w:i/>
          <w:iCs/>
        </w:rPr>
        <w:t>An Irish Blessing</w:t>
      </w:r>
      <w:r>
        <w:t>, E. Moore</w:t>
      </w:r>
    </w:p>
    <w:p w14:paraId="5FB6481B" w14:textId="77777777" w:rsidR="00F047D9" w:rsidRPr="00F047D9" w:rsidRDefault="00F047D9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</w:rPr>
      </w:pPr>
      <w:proofErr w:type="spellStart"/>
      <w:r w:rsidRPr="00F047D9">
        <w:rPr>
          <w:i/>
          <w:iCs/>
        </w:rPr>
        <w:t>Drunken</w:t>
      </w:r>
      <w:proofErr w:type="spellEnd"/>
      <w:r w:rsidRPr="00F047D9">
        <w:rPr>
          <w:i/>
          <w:iCs/>
        </w:rPr>
        <w:t xml:space="preserve"> </w:t>
      </w:r>
      <w:proofErr w:type="spellStart"/>
      <w:r w:rsidRPr="00F047D9">
        <w:rPr>
          <w:i/>
          <w:iCs/>
        </w:rPr>
        <w:t>Sailor</w:t>
      </w:r>
      <w:proofErr w:type="spellEnd"/>
      <w:r w:rsidRPr="00F047D9">
        <w:t>, trad. irlandais</w:t>
      </w:r>
    </w:p>
    <w:p w14:paraId="7F57A631" w14:textId="45BEBA7C" w:rsidR="00F047D9" w:rsidRPr="006867BF" w:rsidRDefault="00F047D9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  <w:lang w:val="it-IT"/>
        </w:rPr>
      </w:pPr>
      <w:r w:rsidRPr="00F047D9">
        <w:rPr>
          <w:i/>
          <w:iCs/>
          <w:lang w:val="it-IT"/>
        </w:rPr>
        <w:t>I know my love</w:t>
      </w:r>
      <w:r w:rsidRPr="00F047D9">
        <w:rPr>
          <w:lang w:val="it-IT"/>
        </w:rPr>
        <w:t>,</w:t>
      </w:r>
      <w:r>
        <w:rPr>
          <w:lang w:val="it-IT"/>
        </w:rPr>
        <w:t xml:space="preserve"> </w:t>
      </w:r>
      <w:r w:rsidRPr="00F047D9">
        <w:rPr>
          <w:lang w:val="it-IT"/>
        </w:rPr>
        <w:t>trad. irlandais</w:t>
      </w:r>
    </w:p>
    <w:p w14:paraId="4104FFD6" w14:textId="2CC95FF2" w:rsidR="006867BF" w:rsidRPr="00F047D9" w:rsidRDefault="006867BF" w:rsidP="00FE2931">
      <w:pPr>
        <w:pStyle w:val="Paragraphedeliste"/>
        <w:numPr>
          <w:ilvl w:val="0"/>
          <w:numId w:val="1"/>
        </w:numPr>
        <w:rPr>
          <w:iCs/>
          <w:color w:val="000000"/>
          <w:szCs w:val="24"/>
          <w:lang w:val="it-IT"/>
        </w:rPr>
      </w:pPr>
      <w:r>
        <w:rPr>
          <w:i/>
          <w:iCs/>
          <w:lang w:val="it-IT"/>
        </w:rPr>
        <w:t xml:space="preserve">Zigeunerleben, </w:t>
      </w:r>
      <w:r w:rsidRPr="006867BF">
        <w:rPr>
          <w:lang w:val="it-IT"/>
        </w:rPr>
        <w:t>Robert Schumann</w:t>
      </w:r>
    </w:p>
    <w:p w14:paraId="237AF5C5" w14:textId="696887A1" w:rsidR="006D7CC7" w:rsidRDefault="006D7CC7" w:rsidP="006D7CC7">
      <w:pPr>
        <w:rPr>
          <w:b/>
          <w:bCs/>
          <w:color w:val="000000"/>
          <w:szCs w:val="24"/>
          <w:lang w:val="it-IT"/>
        </w:rPr>
      </w:pPr>
    </w:p>
    <w:p w14:paraId="6A2813B6" w14:textId="1E89205C" w:rsidR="00DF714A" w:rsidRDefault="00DF714A" w:rsidP="006D7CC7">
      <w:pPr>
        <w:rPr>
          <w:b/>
          <w:bCs/>
          <w:color w:val="000000"/>
          <w:szCs w:val="24"/>
          <w:lang w:val="it-IT"/>
        </w:rPr>
      </w:pPr>
    </w:p>
    <w:p w14:paraId="0DAB2AD6" w14:textId="7A971D2B" w:rsidR="00DF714A" w:rsidRDefault="00DF714A" w:rsidP="006D7CC7">
      <w:pPr>
        <w:rPr>
          <w:b/>
          <w:bCs/>
          <w:color w:val="000000"/>
          <w:szCs w:val="24"/>
          <w:lang w:val="it-IT"/>
        </w:rPr>
      </w:pPr>
    </w:p>
    <w:p w14:paraId="1246FB20" w14:textId="559DE508" w:rsidR="00DF714A" w:rsidRDefault="00DF714A" w:rsidP="006D7CC7">
      <w:pPr>
        <w:rPr>
          <w:b/>
          <w:bCs/>
          <w:color w:val="000000"/>
          <w:szCs w:val="24"/>
          <w:lang w:val="it-IT"/>
        </w:rPr>
      </w:pPr>
    </w:p>
    <w:p w14:paraId="25683641" w14:textId="29F626FE" w:rsidR="00DF714A" w:rsidRDefault="00DF714A" w:rsidP="006D7CC7">
      <w:pPr>
        <w:rPr>
          <w:b/>
          <w:bCs/>
          <w:color w:val="000000"/>
          <w:szCs w:val="24"/>
          <w:lang w:val="it-IT"/>
        </w:rPr>
      </w:pPr>
    </w:p>
    <w:p w14:paraId="6342ADC5" w14:textId="77777777" w:rsidR="00DF714A" w:rsidRDefault="00DF714A" w:rsidP="006D7CC7">
      <w:pPr>
        <w:rPr>
          <w:b/>
          <w:bCs/>
          <w:color w:val="000000"/>
          <w:szCs w:val="24"/>
          <w:lang w:val="it-IT"/>
        </w:rPr>
      </w:pPr>
    </w:p>
    <w:p w14:paraId="1246CAFA" w14:textId="77777777" w:rsidR="00DF714A" w:rsidRPr="00F047D9" w:rsidRDefault="00DF714A" w:rsidP="006D7CC7">
      <w:pPr>
        <w:rPr>
          <w:b/>
          <w:bCs/>
          <w:color w:val="000000"/>
          <w:szCs w:val="24"/>
          <w:lang w:val="it-IT"/>
        </w:rPr>
      </w:pPr>
    </w:p>
    <w:p w14:paraId="193D71B0" w14:textId="5EF2A4D2" w:rsidR="006D7CC7" w:rsidRPr="006D7CC7" w:rsidRDefault="006D7CC7" w:rsidP="006D7CC7">
      <w:pPr>
        <w:pStyle w:val="Paragraphedeliste"/>
        <w:numPr>
          <w:ilvl w:val="0"/>
          <w:numId w:val="2"/>
        </w:numPr>
        <w:rPr>
          <w:b/>
          <w:bCs/>
          <w:color w:val="000000"/>
          <w:sz w:val="28"/>
          <w:szCs w:val="28"/>
          <w:lang w:val="it-IT"/>
        </w:rPr>
      </w:pPr>
      <w:r w:rsidRPr="006D7CC7">
        <w:rPr>
          <w:b/>
          <w:bCs/>
          <w:color w:val="000000"/>
          <w:sz w:val="28"/>
          <w:szCs w:val="28"/>
          <w:lang w:val="it-IT"/>
        </w:rPr>
        <w:t>Oeuvres arrangées</w:t>
      </w:r>
    </w:p>
    <w:p w14:paraId="3F88430F" w14:textId="0813E87E" w:rsidR="006D7CC7" w:rsidRPr="006D7CC7" w:rsidRDefault="006D7CC7" w:rsidP="006D7CC7">
      <w:pPr>
        <w:pStyle w:val="Paragraphedeliste"/>
        <w:numPr>
          <w:ilvl w:val="0"/>
          <w:numId w:val="1"/>
        </w:numPr>
        <w:rPr>
          <w:color w:val="000000"/>
          <w:szCs w:val="24"/>
          <w:lang w:val="it-IT"/>
        </w:rPr>
      </w:pPr>
      <w:r w:rsidRPr="006D7CC7">
        <w:rPr>
          <w:i/>
          <w:iCs/>
          <w:color w:val="000000"/>
          <w:szCs w:val="24"/>
          <w:lang w:val="it-IT"/>
        </w:rPr>
        <w:t>Alleluia</w:t>
      </w:r>
      <w:r>
        <w:rPr>
          <w:color w:val="000000"/>
          <w:szCs w:val="24"/>
          <w:lang w:val="it-IT"/>
        </w:rPr>
        <w:t>, Wolfgang Amadeu</w:t>
      </w:r>
      <w:r w:rsidR="00FF2C66">
        <w:rPr>
          <w:color w:val="000000"/>
          <w:szCs w:val="24"/>
          <w:lang w:val="it-IT"/>
        </w:rPr>
        <w:t>s</w:t>
      </w:r>
      <w:r>
        <w:rPr>
          <w:color w:val="000000"/>
          <w:szCs w:val="24"/>
          <w:lang w:val="it-IT"/>
        </w:rPr>
        <w:t xml:space="preserve"> Mozart</w:t>
      </w:r>
    </w:p>
    <w:p w14:paraId="1DA9E528" w14:textId="4459AE80" w:rsidR="006D7CC7" w:rsidRPr="006D7CC7" w:rsidRDefault="006D7CC7" w:rsidP="006D7CC7">
      <w:pPr>
        <w:pStyle w:val="Paragraphedeliste"/>
        <w:numPr>
          <w:ilvl w:val="0"/>
          <w:numId w:val="1"/>
        </w:numPr>
        <w:rPr>
          <w:color w:val="000000"/>
          <w:szCs w:val="24"/>
          <w:lang w:val="it-IT"/>
        </w:rPr>
      </w:pPr>
      <w:r w:rsidRPr="006D7CC7">
        <w:rPr>
          <w:i/>
          <w:iCs/>
          <w:color w:val="000000"/>
          <w:szCs w:val="24"/>
          <w:lang w:val="it-IT"/>
        </w:rPr>
        <w:t>Beck’s Bolero</w:t>
      </w:r>
      <w:r w:rsidRPr="006D7CC7">
        <w:rPr>
          <w:color w:val="000000"/>
          <w:szCs w:val="24"/>
          <w:lang w:val="it-IT"/>
        </w:rPr>
        <w:t>, Jeff Beck</w:t>
      </w:r>
    </w:p>
    <w:p w14:paraId="5FDD6C98" w14:textId="6149199C" w:rsidR="006D7CC7" w:rsidRPr="006D7CC7" w:rsidRDefault="006D7CC7" w:rsidP="006D7CC7">
      <w:pPr>
        <w:pStyle w:val="Paragraphedeliste"/>
        <w:numPr>
          <w:ilvl w:val="0"/>
          <w:numId w:val="1"/>
        </w:numPr>
        <w:rPr>
          <w:color w:val="000000"/>
          <w:szCs w:val="24"/>
        </w:rPr>
      </w:pPr>
      <w:r w:rsidRPr="006D7CC7">
        <w:rPr>
          <w:i/>
          <w:iCs/>
          <w:color w:val="000000"/>
          <w:szCs w:val="24"/>
        </w:rPr>
        <w:t>Les Sauvages</w:t>
      </w:r>
      <w:r w:rsidRPr="006D7CC7">
        <w:rPr>
          <w:color w:val="000000"/>
          <w:szCs w:val="24"/>
        </w:rPr>
        <w:t>, Jean-Philippe Rameau</w:t>
      </w:r>
    </w:p>
    <w:p w14:paraId="47A32674" w14:textId="77777777" w:rsidR="00F047D9" w:rsidRDefault="00F047D9" w:rsidP="00F047D9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r w:rsidRPr="00834782">
        <w:rPr>
          <w:bCs/>
          <w:i/>
          <w:color w:val="000000"/>
          <w:szCs w:val="24"/>
        </w:rPr>
        <w:t>Brasilia Carnaval</w:t>
      </w:r>
      <w:r>
        <w:rPr>
          <w:bCs/>
          <w:iCs/>
          <w:color w:val="000000"/>
          <w:szCs w:val="24"/>
        </w:rPr>
        <w:t xml:space="preserve">, </w:t>
      </w:r>
      <w:proofErr w:type="spellStart"/>
      <w:r>
        <w:rPr>
          <w:bCs/>
          <w:iCs/>
          <w:color w:val="000000"/>
          <w:szCs w:val="24"/>
        </w:rPr>
        <w:t>Chocolat’s</w:t>
      </w:r>
      <w:proofErr w:type="spellEnd"/>
    </w:p>
    <w:p w14:paraId="5906FE11" w14:textId="050DD00C" w:rsidR="00F047D9" w:rsidRDefault="00F047D9" w:rsidP="00F047D9">
      <w:pPr>
        <w:pStyle w:val="Paragraphedeliste"/>
        <w:numPr>
          <w:ilvl w:val="0"/>
          <w:numId w:val="1"/>
        </w:numPr>
        <w:rPr>
          <w:bCs/>
          <w:iCs/>
          <w:color w:val="000000"/>
          <w:szCs w:val="24"/>
        </w:rPr>
      </w:pPr>
      <w:r w:rsidRPr="00F047D9">
        <w:rPr>
          <w:bCs/>
          <w:i/>
          <w:color w:val="000000"/>
          <w:szCs w:val="24"/>
        </w:rPr>
        <w:t>Samba de Janeiro</w:t>
      </w:r>
      <w:r>
        <w:rPr>
          <w:bCs/>
          <w:iCs/>
          <w:color w:val="000000"/>
          <w:szCs w:val="24"/>
        </w:rPr>
        <w:t>, Bellini</w:t>
      </w:r>
    </w:p>
    <w:p w14:paraId="7DF31514" w14:textId="77777777" w:rsidR="006867BF" w:rsidRDefault="006867BF" w:rsidP="006867BF">
      <w:pPr>
        <w:pStyle w:val="Paragraphedeliste"/>
        <w:rPr>
          <w:bCs/>
          <w:iCs/>
          <w:color w:val="000000"/>
          <w:szCs w:val="24"/>
        </w:rPr>
      </w:pPr>
    </w:p>
    <w:p w14:paraId="4C68671D" w14:textId="49F45A1E" w:rsidR="006D7CC7" w:rsidRDefault="006867BF" w:rsidP="006867BF">
      <w:pPr>
        <w:pStyle w:val="Paragraphedeliste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6867BF">
        <w:rPr>
          <w:b/>
          <w:bCs/>
          <w:color w:val="000000"/>
          <w:sz w:val="28"/>
          <w:szCs w:val="28"/>
        </w:rPr>
        <w:t>Concerts et auditions</w:t>
      </w:r>
      <w:r w:rsidR="009155BE">
        <w:rPr>
          <w:b/>
          <w:bCs/>
          <w:color w:val="000000"/>
          <w:sz w:val="28"/>
          <w:szCs w:val="28"/>
        </w:rPr>
        <w:t xml:space="preserve"> avec la classe</w:t>
      </w:r>
    </w:p>
    <w:p w14:paraId="5BDA5741" w14:textId="09CC79FD" w:rsidR="009155BE" w:rsidRPr="006867BF" w:rsidRDefault="009155BE" w:rsidP="009155BE">
      <w:pPr>
        <w:pStyle w:val="Paragraphedelist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9155BE">
        <w:rPr>
          <w:color w:val="000000"/>
          <w:szCs w:val="24"/>
        </w:rPr>
        <w:t>Rentrée en musique</w:t>
      </w:r>
      <w:r>
        <w:rPr>
          <w:color w:val="000000"/>
          <w:szCs w:val="24"/>
        </w:rPr>
        <w:t>, jeudi 01 septembre 2022</w:t>
      </w:r>
    </w:p>
    <w:p w14:paraId="5247EE3E" w14:textId="6EEBE61B" w:rsidR="006867BF" w:rsidRDefault="00FF2C6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867DCF">
        <w:rPr>
          <w:i/>
          <w:iCs/>
          <w:color w:val="000000"/>
          <w:szCs w:val="24"/>
        </w:rPr>
        <w:t>Récré à Sons</w:t>
      </w:r>
      <w:r>
        <w:rPr>
          <w:color w:val="000000"/>
          <w:szCs w:val="24"/>
        </w:rPr>
        <w:t>, jeudi octobre 2022</w:t>
      </w:r>
    </w:p>
    <w:p w14:paraId="6AE77EE2" w14:textId="1F883B36" w:rsidR="00FF2C66" w:rsidRDefault="00FF2C6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867DCF">
        <w:rPr>
          <w:i/>
          <w:iCs/>
          <w:color w:val="000000"/>
          <w:szCs w:val="24"/>
        </w:rPr>
        <w:t>Pause Arts Café</w:t>
      </w:r>
      <w:r>
        <w:rPr>
          <w:color w:val="000000"/>
          <w:szCs w:val="24"/>
        </w:rPr>
        <w:t xml:space="preserve">, jeudi </w:t>
      </w:r>
      <w:r w:rsidR="00867DCF">
        <w:rPr>
          <w:color w:val="000000"/>
          <w:szCs w:val="24"/>
        </w:rPr>
        <w:t xml:space="preserve">6 </w:t>
      </w:r>
      <w:r>
        <w:rPr>
          <w:color w:val="000000"/>
          <w:szCs w:val="24"/>
        </w:rPr>
        <w:t>octobre 2022</w:t>
      </w:r>
    </w:p>
    <w:p w14:paraId="48544808" w14:textId="66CEB143" w:rsidR="00867DCF" w:rsidRDefault="00867DCF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867DCF">
        <w:rPr>
          <w:color w:val="000000"/>
          <w:szCs w:val="24"/>
        </w:rPr>
        <w:t xml:space="preserve"> </w:t>
      </w:r>
      <w:r w:rsidRPr="00867DCF">
        <w:rPr>
          <w:i/>
          <w:iCs/>
          <w:color w:val="000000"/>
          <w:szCs w:val="24"/>
        </w:rPr>
        <w:t>Récré à Sons</w:t>
      </w:r>
      <w:r>
        <w:rPr>
          <w:color w:val="000000"/>
          <w:szCs w:val="24"/>
        </w:rPr>
        <w:t>, lundi 14 novembre 2022</w:t>
      </w:r>
    </w:p>
    <w:p w14:paraId="227346D6" w14:textId="4BD07A8B" w:rsidR="00867DCF" w:rsidRDefault="00867DCF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Concert à l’Auditorium, mardi 13 décembre 2022</w:t>
      </w:r>
    </w:p>
    <w:p w14:paraId="3E61C442" w14:textId="52A0CC51" w:rsidR="00FF2C66" w:rsidRDefault="00FF2C6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67DCF" w:rsidRPr="00867DCF">
        <w:rPr>
          <w:i/>
          <w:iCs/>
          <w:color w:val="000000"/>
          <w:szCs w:val="24"/>
        </w:rPr>
        <w:t>Récré à Sons</w:t>
      </w:r>
      <w:r w:rsidR="00867DCF">
        <w:rPr>
          <w:color w:val="000000"/>
          <w:szCs w:val="24"/>
        </w:rPr>
        <w:t xml:space="preserve">, jeudi </w:t>
      </w:r>
      <w:r w:rsidR="00867DCF">
        <w:rPr>
          <w:color w:val="000000"/>
          <w:szCs w:val="24"/>
        </w:rPr>
        <w:t>15 décembre</w:t>
      </w:r>
      <w:r w:rsidR="00867DCF">
        <w:rPr>
          <w:color w:val="000000"/>
          <w:szCs w:val="24"/>
        </w:rPr>
        <w:t xml:space="preserve"> 2022</w:t>
      </w:r>
    </w:p>
    <w:p w14:paraId="7DCB318A" w14:textId="28C96044" w:rsidR="00867DCF" w:rsidRDefault="00867DCF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867DCF">
        <w:rPr>
          <w:i/>
          <w:iCs/>
          <w:color w:val="000000"/>
          <w:szCs w:val="24"/>
        </w:rPr>
        <w:t>Pause Arts Café</w:t>
      </w:r>
      <w:r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lundi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30 janvier</w:t>
      </w:r>
      <w:r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</w:p>
    <w:p w14:paraId="654D406F" w14:textId="40EBF086" w:rsidR="00867DCF" w:rsidRDefault="00867DCF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>- Audition à l’Auditorium, lundi 6 février 2023</w:t>
      </w:r>
    </w:p>
    <w:p w14:paraId="36772051" w14:textId="4B4FE70B" w:rsidR="00867DCF" w:rsidRDefault="00867DCF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867DCF">
        <w:rPr>
          <w:i/>
          <w:iCs/>
          <w:color w:val="000000"/>
          <w:szCs w:val="24"/>
        </w:rPr>
        <w:t>Récré à Sons</w:t>
      </w:r>
      <w:r>
        <w:rPr>
          <w:color w:val="000000"/>
          <w:szCs w:val="24"/>
        </w:rPr>
        <w:t xml:space="preserve">, jeudi </w:t>
      </w:r>
      <w:r>
        <w:rPr>
          <w:color w:val="000000"/>
          <w:szCs w:val="24"/>
        </w:rPr>
        <w:t>9 février</w:t>
      </w:r>
      <w:r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</w:p>
    <w:p w14:paraId="535F5BB3" w14:textId="5E77BF7B" w:rsidR="00C21006" w:rsidRDefault="00C2100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9155BE">
        <w:rPr>
          <w:color w:val="000000"/>
          <w:szCs w:val="24"/>
        </w:rPr>
        <w:t>Rencontre chorale et instrumentale au lycée Fustel de Coulanges, vendredi 10 février 2023</w:t>
      </w:r>
    </w:p>
    <w:p w14:paraId="496E2D55" w14:textId="18B1011C" w:rsidR="00C21006" w:rsidRDefault="00C2100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867DCF">
        <w:rPr>
          <w:i/>
          <w:iCs/>
          <w:color w:val="000000"/>
          <w:szCs w:val="24"/>
        </w:rPr>
        <w:t>Récré à Sons</w:t>
      </w:r>
      <w:r>
        <w:rPr>
          <w:color w:val="000000"/>
          <w:szCs w:val="24"/>
        </w:rPr>
        <w:t xml:space="preserve">, jeudi </w:t>
      </w:r>
      <w:r>
        <w:rPr>
          <w:color w:val="000000"/>
          <w:szCs w:val="24"/>
        </w:rPr>
        <w:t>30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mars</w:t>
      </w:r>
      <w:r>
        <w:rPr>
          <w:color w:val="000000"/>
          <w:szCs w:val="24"/>
        </w:rPr>
        <w:t xml:space="preserve"> 2023</w:t>
      </w:r>
    </w:p>
    <w:p w14:paraId="2FDF9DB9" w14:textId="40E5A46C" w:rsidR="009155BE" w:rsidRDefault="00FF2C66" w:rsidP="009155BE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 xml:space="preserve">Concert à l’Auditorium, mardi </w:t>
      </w:r>
      <w:r>
        <w:rPr>
          <w:color w:val="000000"/>
          <w:szCs w:val="24"/>
        </w:rPr>
        <w:t>04 avril</w:t>
      </w:r>
      <w:r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</w:p>
    <w:p w14:paraId="44E1A7A3" w14:textId="414FB4EE" w:rsidR="00DF714A" w:rsidRPr="009155BE" w:rsidRDefault="00DF714A" w:rsidP="009155BE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 xml:space="preserve">Audition à l’Auditorium, </w:t>
      </w:r>
      <w:r>
        <w:rPr>
          <w:color w:val="000000"/>
          <w:szCs w:val="24"/>
        </w:rPr>
        <w:t>en mai</w:t>
      </w:r>
      <w:r>
        <w:rPr>
          <w:color w:val="000000"/>
          <w:szCs w:val="24"/>
        </w:rPr>
        <w:t xml:space="preserve"> 2023</w:t>
      </w:r>
    </w:p>
    <w:p w14:paraId="5A9CB8A2" w14:textId="72AF996D" w:rsidR="00FF2C66" w:rsidRDefault="00FF2C66" w:rsidP="00FF2C66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Concert à l’Auditorium,</w:t>
      </w:r>
      <w:r w:rsidR="00DF714A">
        <w:rPr>
          <w:color w:val="000000"/>
          <w:szCs w:val="24"/>
        </w:rPr>
        <w:t xml:space="preserve"> en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juin</w:t>
      </w:r>
      <w:r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</w:p>
    <w:p w14:paraId="69E9FFBA" w14:textId="7C3A6DCD" w:rsidR="00FF2C66" w:rsidRDefault="00FF2C66" w:rsidP="009155BE">
      <w:pPr>
        <w:rPr>
          <w:color w:val="000000"/>
          <w:szCs w:val="24"/>
        </w:rPr>
      </w:pPr>
    </w:p>
    <w:p w14:paraId="689352DF" w14:textId="3C4BAC52" w:rsidR="009155BE" w:rsidRPr="009155BE" w:rsidRDefault="009155BE" w:rsidP="009155BE">
      <w:pPr>
        <w:pStyle w:val="Paragraphedeliste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155BE">
        <w:rPr>
          <w:b/>
          <w:bCs/>
          <w:color w:val="000000"/>
          <w:sz w:val="28"/>
          <w:szCs w:val="28"/>
        </w:rPr>
        <w:t>Sorties</w:t>
      </w:r>
    </w:p>
    <w:p w14:paraId="3E1E88A0" w14:textId="694B83B2" w:rsidR="009155BE" w:rsidRDefault="009155BE" w:rsidP="00A70C39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9155BE">
        <w:rPr>
          <w:b/>
          <w:bCs/>
          <w:i/>
          <w:iCs/>
          <w:color w:val="000000"/>
          <w:szCs w:val="24"/>
        </w:rPr>
        <w:t>La Flûte Enchantée</w:t>
      </w:r>
      <w:r w:rsidRPr="009155BE">
        <w:rPr>
          <w:color w:val="000000"/>
          <w:szCs w:val="24"/>
        </w:rPr>
        <w:t>,</w:t>
      </w:r>
      <w:r>
        <w:rPr>
          <w:b/>
          <w:bCs/>
          <w:i/>
          <w:iCs/>
          <w:color w:val="000000"/>
          <w:szCs w:val="24"/>
        </w:rPr>
        <w:t xml:space="preserve"> </w:t>
      </w:r>
      <w:r w:rsidRPr="009155BE">
        <w:rPr>
          <w:color w:val="000000"/>
          <w:szCs w:val="24"/>
        </w:rPr>
        <w:t>Mozart,</w:t>
      </w:r>
      <w:r>
        <w:rPr>
          <w:color w:val="000000"/>
          <w:szCs w:val="24"/>
        </w:rPr>
        <w:t xml:space="preserve"> à l’Opéra du Rhin de Strasbourg, dimanche 11 décembre 2022</w:t>
      </w:r>
    </w:p>
    <w:p w14:paraId="62458CD8" w14:textId="74B12768" w:rsidR="009155BE" w:rsidRDefault="009155BE" w:rsidP="00A70C39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Sortie à Paris, visite du musée de la Cité de la Musique, du musée du Louvre, </w:t>
      </w:r>
      <w:r w:rsidR="00A70C39">
        <w:rPr>
          <w:color w:val="000000"/>
          <w:szCs w:val="24"/>
        </w:rPr>
        <w:t xml:space="preserve">du centre </w:t>
      </w:r>
      <w:r>
        <w:rPr>
          <w:color w:val="000000"/>
          <w:szCs w:val="24"/>
        </w:rPr>
        <w:t>Pompidou</w:t>
      </w:r>
      <w:r w:rsidR="00A70C39">
        <w:rPr>
          <w:color w:val="000000"/>
          <w:szCs w:val="24"/>
        </w:rPr>
        <w:t xml:space="preserve"> et</w:t>
      </w:r>
      <w:r>
        <w:rPr>
          <w:color w:val="000000"/>
          <w:szCs w:val="24"/>
        </w:rPr>
        <w:t xml:space="preserve"> du musée de l’Orangerie, du 11 au 13 avril 2023</w:t>
      </w:r>
    </w:p>
    <w:p w14:paraId="01F5AB01" w14:textId="6E0F7698" w:rsidR="009155BE" w:rsidRDefault="009155BE" w:rsidP="00A70C39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9155BE">
        <w:rPr>
          <w:b/>
          <w:bCs/>
          <w:i/>
          <w:iCs/>
          <w:color w:val="000000"/>
          <w:szCs w:val="24"/>
        </w:rPr>
        <w:t xml:space="preserve">Le Conte du Tsar </w:t>
      </w:r>
      <w:proofErr w:type="spellStart"/>
      <w:r w:rsidRPr="009155BE">
        <w:rPr>
          <w:b/>
          <w:bCs/>
          <w:i/>
          <w:iCs/>
          <w:color w:val="000000"/>
          <w:szCs w:val="24"/>
        </w:rPr>
        <w:t>Saltan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Rimsky-Korsakov</w:t>
      </w:r>
      <w:proofErr w:type="spellEnd"/>
      <w:r>
        <w:rPr>
          <w:color w:val="000000"/>
          <w:szCs w:val="24"/>
        </w:rPr>
        <w:t>,</w:t>
      </w:r>
      <w:r w:rsidRPr="009155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à l’Opéra du Rhin de Strasbourg, dimanche </w:t>
      </w:r>
      <w:r>
        <w:rPr>
          <w:color w:val="000000"/>
          <w:szCs w:val="24"/>
        </w:rPr>
        <w:t>07 mai 2023</w:t>
      </w:r>
    </w:p>
    <w:p w14:paraId="3B674150" w14:textId="4A74633A" w:rsidR="009155BE" w:rsidRPr="009155BE" w:rsidRDefault="009155BE" w:rsidP="00A70C39">
      <w:pPr>
        <w:pStyle w:val="Paragraphedeliste"/>
        <w:rPr>
          <w:color w:val="000000"/>
          <w:szCs w:val="24"/>
        </w:rPr>
      </w:pPr>
    </w:p>
    <w:p w14:paraId="6541A0ED" w14:textId="0B27641B" w:rsidR="00FF2C66" w:rsidRPr="004C23A2" w:rsidRDefault="004C23A2" w:rsidP="004C23A2">
      <w:pPr>
        <w:pStyle w:val="Paragraphedeliste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4C23A2">
        <w:rPr>
          <w:b/>
          <w:bCs/>
          <w:color w:val="000000"/>
          <w:sz w:val="28"/>
          <w:szCs w:val="28"/>
        </w:rPr>
        <w:t>Thématiques de travail abordées</w:t>
      </w:r>
    </w:p>
    <w:p w14:paraId="216A584B" w14:textId="2BE84234" w:rsidR="004C23A2" w:rsidRPr="004C23A2" w:rsidRDefault="004C23A2" w:rsidP="004C23A2">
      <w:pPr>
        <w:pStyle w:val="Paragraphedeliste"/>
        <w:rPr>
          <w:color w:val="000000"/>
          <w:szCs w:val="24"/>
        </w:rPr>
      </w:pPr>
      <w:r w:rsidRPr="004C23A2">
        <w:rPr>
          <w:color w:val="000000"/>
          <w:szCs w:val="24"/>
        </w:rPr>
        <w:t>- Le son, la musique, l’espace et le temps</w:t>
      </w:r>
      <w:r>
        <w:rPr>
          <w:color w:val="000000"/>
          <w:szCs w:val="24"/>
        </w:rPr>
        <w:t xml:space="preserve"> : </w:t>
      </w:r>
      <w:r w:rsidRPr="004C23A2">
        <w:rPr>
          <w:i/>
          <w:iCs/>
          <w:color w:val="000000"/>
          <w:szCs w:val="24"/>
        </w:rPr>
        <w:t>Musique et esthétique</w:t>
      </w:r>
      <w:r w:rsidRPr="004C23A2">
        <w:rPr>
          <w:color w:val="000000"/>
          <w:szCs w:val="24"/>
        </w:rPr>
        <w:t xml:space="preserve"> </w:t>
      </w:r>
    </w:p>
    <w:p w14:paraId="6C97DD56" w14:textId="3A0EF8B9" w:rsidR="004C23A2" w:rsidRPr="004C23A2" w:rsidRDefault="004C23A2" w:rsidP="004C23A2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4C23A2">
        <w:rPr>
          <w:color w:val="000000"/>
          <w:szCs w:val="24"/>
        </w:rPr>
        <w:t>La musique, l’homme et la société</w:t>
      </w:r>
      <w:r>
        <w:rPr>
          <w:color w:val="000000"/>
          <w:szCs w:val="24"/>
        </w:rPr>
        <w:t xml:space="preserve"> : </w:t>
      </w:r>
      <w:r w:rsidRPr="004C23A2">
        <w:rPr>
          <w:i/>
          <w:iCs/>
          <w:color w:val="000000"/>
          <w:szCs w:val="24"/>
        </w:rPr>
        <w:t>Droit et économie de la musique</w:t>
      </w:r>
    </w:p>
    <w:p w14:paraId="2168162D" w14:textId="5557D109" w:rsidR="00FF2C66" w:rsidRPr="004C23A2" w:rsidRDefault="004C23A2" w:rsidP="004C23A2">
      <w:pPr>
        <w:pStyle w:val="Paragraphedeliste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4C23A2">
        <w:rPr>
          <w:color w:val="000000"/>
          <w:szCs w:val="24"/>
        </w:rPr>
        <w:t>Culture musicale et artistique dans l’histoire et la géographie</w:t>
      </w:r>
      <w:r>
        <w:rPr>
          <w:color w:val="000000"/>
          <w:szCs w:val="24"/>
        </w:rPr>
        <w:t xml:space="preserve"> : </w:t>
      </w:r>
      <w:r w:rsidRPr="004C23A2">
        <w:rPr>
          <w:i/>
          <w:iCs/>
          <w:color w:val="000000"/>
          <w:szCs w:val="24"/>
        </w:rPr>
        <w:t>Supports de la musique : mémoire, écriture, enregistrement...</w:t>
      </w:r>
    </w:p>
    <w:p w14:paraId="73B96322" w14:textId="77777777" w:rsidR="006867BF" w:rsidRPr="006867BF" w:rsidRDefault="006867BF" w:rsidP="006867BF">
      <w:pPr>
        <w:pStyle w:val="Paragraphedeliste"/>
        <w:rPr>
          <w:color w:val="000000"/>
          <w:szCs w:val="24"/>
        </w:rPr>
      </w:pPr>
    </w:p>
    <w:p w14:paraId="36E8A914" w14:textId="63AF5DFA" w:rsidR="0008272E" w:rsidRDefault="004C23A2" w:rsidP="004C23A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4C23A2">
        <w:rPr>
          <w:b/>
          <w:bCs/>
          <w:sz w:val="28"/>
          <w:szCs w:val="28"/>
        </w:rPr>
        <w:t>Thématique en lien avec mon autre spécialité</w:t>
      </w:r>
    </w:p>
    <w:p w14:paraId="59B524E6" w14:textId="0850832B" w:rsidR="004C23A2" w:rsidRPr="004C23A2" w:rsidRDefault="004C23A2" w:rsidP="004C23A2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</w:p>
    <w:p w14:paraId="36BBC8C6" w14:textId="613C3D72" w:rsidR="004C23A2" w:rsidRPr="00AF4EB7" w:rsidRDefault="004C23A2" w:rsidP="004C23A2">
      <w:pPr>
        <w:ind w:left="360"/>
        <w:rPr>
          <w:b/>
          <w:bCs/>
          <w:sz w:val="28"/>
          <w:szCs w:val="28"/>
        </w:rPr>
      </w:pPr>
      <w:r w:rsidRPr="00AF4EB7">
        <w:rPr>
          <w:b/>
          <w:bCs/>
          <w:sz w:val="28"/>
          <w:szCs w:val="28"/>
        </w:rPr>
        <w:t xml:space="preserve">8. Concerts </w:t>
      </w:r>
      <w:r w:rsidR="00AF4EB7" w:rsidRPr="00AF4EB7">
        <w:rPr>
          <w:b/>
          <w:bCs/>
          <w:sz w:val="28"/>
          <w:szCs w:val="28"/>
        </w:rPr>
        <w:t>personnels</w:t>
      </w:r>
    </w:p>
    <w:p w14:paraId="5F0E2C55" w14:textId="234FC69C" w:rsidR="00AF4EB7" w:rsidRPr="00AF4EB7" w:rsidRDefault="00AF4EB7" w:rsidP="004C23A2">
      <w:pPr>
        <w:ind w:left="360"/>
        <w:rPr>
          <w:b/>
          <w:bCs/>
          <w:sz w:val="28"/>
          <w:szCs w:val="28"/>
        </w:rPr>
      </w:pPr>
      <w:r w:rsidRPr="00AF4EB7">
        <w:rPr>
          <w:b/>
          <w:bCs/>
          <w:sz w:val="28"/>
          <w:szCs w:val="28"/>
        </w:rPr>
        <w:t>9. Sorties personnelles, projets musicaux personnels…</w:t>
      </w:r>
    </w:p>
    <w:p w14:paraId="247FFD02" w14:textId="77777777" w:rsidR="00AF4EB7" w:rsidRPr="004C23A2" w:rsidRDefault="00AF4EB7" w:rsidP="004C23A2">
      <w:pPr>
        <w:ind w:left="360"/>
        <w:rPr>
          <w:szCs w:val="24"/>
        </w:rPr>
      </w:pPr>
    </w:p>
    <w:p w14:paraId="2B156C76" w14:textId="77777777" w:rsidR="004C23A2" w:rsidRPr="006D7CC7" w:rsidRDefault="004C23A2" w:rsidP="004C23A2">
      <w:pPr>
        <w:pStyle w:val="Paragraphedeliste"/>
        <w:rPr>
          <w:szCs w:val="24"/>
        </w:rPr>
      </w:pPr>
    </w:p>
    <w:p w14:paraId="0D92311D" w14:textId="3C72EEF7" w:rsidR="0008272E" w:rsidRPr="006D7CC7" w:rsidRDefault="0008272E" w:rsidP="0008272E">
      <w:pPr>
        <w:pStyle w:val="Paragraphedeliste"/>
        <w:ind w:left="1080"/>
        <w:rPr>
          <w:b/>
          <w:bCs/>
          <w:i/>
          <w:iCs/>
        </w:rPr>
      </w:pPr>
    </w:p>
    <w:p w14:paraId="20465F5F" w14:textId="77777777" w:rsidR="0008272E" w:rsidRPr="006D7CC7" w:rsidRDefault="0008272E" w:rsidP="0008272E">
      <w:pPr>
        <w:pStyle w:val="Paragraphedeliste"/>
        <w:ind w:left="1080"/>
      </w:pPr>
    </w:p>
    <w:sectPr w:rsidR="0008272E" w:rsidRPr="006D7CC7" w:rsidSect="007A07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501"/>
    <w:multiLevelType w:val="hybridMultilevel"/>
    <w:tmpl w:val="AB4E529A"/>
    <w:lvl w:ilvl="0" w:tplc="D5C80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0C2894"/>
    <w:multiLevelType w:val="hybridMultilevel"/>
    <w:tmpl w:val="4DA2CF5C"/>
    <w:lvl w:ilvl="0" w:tplc="FF561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87E"/>
    <w:multiLevelType w:val="hybridMultilevel"/>
    <w:tmpl w:val="BCA20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97340">
    <w:abstractNumId w:val="1"/>
  </w:num>
  <w:num w:numId="2" w16cid:durableId="1115322324">
    <w:abstractNumId w:val="2"/>
  </w:num>
  <w:num w:numId="3" w16cid:durableId="85137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3D"/>
    <w:rsid w:val="0008272E"/>
    <w:rsid w:val="001152B0"/>
    <w:rsid w:val="00335B98"/>
    <w:rsid w:val="003A7311"/>
    <w:rsid w:val="004257CE"/>
    <w:rsid w:val="004C23A2"/>
    <w:rsid w:val="005B74CD"/>
    <w:rsid w:val="005D6FF5"/>
    <w:rsid w:val="006867BF"/>
    <w:rsid w:val="006D7CC7"/>
    <w:rsid w:val="00717580"/>
    <w:rsid w:val="007A073D"/>
    <w:rsid w:val="00834782"/>
    <w:rsid w:val="00867DCF"/>
    <w:rsid w:val="009155BE"/>
    <w:rsid w:val="00A7046A"/>
    <w:rsid w:val="00A70C39"/>
    <w:rsid w:val="00AE7F22"/>
    <w:rsid w:val="00AF4EB7"/>
    <w:rsid w:val="00BB3DC3"/>
    <w:rsid w:val="00BC721B"/>
    <w:rsid w:val="00C21006"/>
    <w:rsid w:val="00D8132D"/>
    <w:rsid w:val="00DF714A"/>
    <w:rsid w:val="00F047D9"/>
    <w:rsid w:val="00FE2931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E75"/>
  <w15:chartTrackingRefBased/>
  <w15:docId w15:val="{C2C566E3-5C76-4A33-BEA6-BF40F91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C3"/>
  </w:style>
  <w:style w:type="paragraph" w:styleId="Titre3">
    <w:name w:val="heading 3"/>
    <w:basedOn w:val="Normal"/>
    <w:link w:val="Titre3Car"/>
    <w:uiPriority w:val="9"/>
    <w:qFormat/>
    <w:rsid w:val="004C23A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6FF5"/>
    <w:pPr>
      <w:ind w:left="720"/>
      <w:contextualSpacing/>
    </w:pPr>
  </w:style>
  <w:style w:type="paragraph" w:styleId="Sansinterligne">
    <w:name w:val="No Spacing"/>
    <w:uiPriority w:val="1"/>
    <w:qFormat/>
    <w:rsid w:val="00FE2931"/>
    <w:pPr>
      <w:spacing w:after="0" w:line="240" w:lineRule="auto"/>
    </w:pPr>
    <w:rPr>
      <w:rFonts w:ascii="Georgia" w:hAnsi="Georgia"/>
    </w:rPr>
  </w:style>
  <w:style w:type="character" w:customStyle="1" w:styleId="Titre3Car">
    <w:name w:val="Titre 3 Car"/>
    <w:basedOn w:val="Policepardfaut"/>
    <w:link w:val="Titre3"/>
    <w:uiPriority w:val="9"/>
    <w:rsid w:val="004C23A2"/>
    <w:rPr>
      <w:rFonts w:eastAsia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C23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4C23A2"/>
    <w:rPr>
      <w:b/>
      <w:bCs/>
    </w:rPr>
  </w:style>
  <w:style w:type="character" w:customStyle="1" w:styleId="style4">
    <w:name w:val="style4"/>
    <w:basedOn w:val="Policepardfaut"/>
    <w:rsid w:val="004C23A2"/>
  </w:style>
  <w:style w:type="character" w:customStyle="1" w:styleId="style7">
    <w:name w:val="style7"/>
    <w:basedOn w:val="Policepardfaut"/>
    <w:rsid w:val="004C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9</cp:revision>
  <cp:lastPrinted>2022-12-06T14:50:00Z</cp:lastPrinted>
  <dcterms:created xsi:type="dcterms:W3CDTF">2023-02-07T13:50:00Z</dcterms:created>
  <dcterms:modified xsi:type="dcterms:W3CDTF">2023-02-07T14:59:00Z</dcterms:modified>
</cp:coreProperties>
</file>